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55F0" w:rsidP="005755F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дело  №</w:t>
      </w:r>
      <w:r>
        <w:rPr>
          <w:rFonts w:ascii="Times New Roman" w:hAnsi="Times New Roman" w:cs="Times New Roman"/>
          <w:sz w:val="28"/>
          <w:szCs w:val="28"/>
        </w:rPr>
        <w:t xml:space="preserve"> 2-111-1703/2026</w:t>
      </w:r>
    </w:p>
    <w:p w:rsidR="005755F0" w:rsidP="005755F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0034-01-2026-000096-70</w:t>
      </w:r>
    </w:p>
    <w:p w:rsidR="005755F0" w:rsidP="005755F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755F0" w:rsidP="005755F0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 А О Ч Н О Е   Р Е Ш Е Н И Е</w:t>
      </w:r>
    </w:p>
    <w:p w:rsidR="005755F0" w:rsidP="005755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Именем 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</w:t>
      </w:r>
    </w:p>
    <w:p w:rsidR="005755F0" w:rsidP="005755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Резолютивная часть </w:t>
      </w:r>
    </w:p>
    <w:p w:rsidR="005755F0" w:rsidP="005755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755F0" w:rsidP="00575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«27» февраля 2026 года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город Когалым </w:t>
      </w:r>
    </w:p>
    <w:p w:rsidR="005755F0" w:rsidP="00575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5F0" w:rsidP="00575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 судья</w:t>
      </w:r>
      <w:r>
        <w:rPr>
          <w:rFonts w:ascii="Times New Roman" w:hAnsi="Times New Roman" w:cs="Times New Roman"/>
          <w:sz w:val="28"/>
          <w:szCs w:val="28"/>
        </w:rPr>
        <w:t xml:space="preserve">  судебного  участка № 3 Когалымского  судебного  района Ханты-Мансийского  автономного округа – Югры  Филяева  Е.М., </w:t>
      </w:r>
    </w:p>
    <w:p w:rsidR="005755F0" w:rsidP="00575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секретаре</w:t>
      </w:r>
      <w:r>
        <w:rPr>
          <w:rFonts w:ascii="Times New Roman" w:hAnsi="Times New Roman" w:cs="Times New Roman"/>
          <w:sz w:val="28"/>
          <w:szCs w:val="28"/>
        </w:rPr>
        <w:t xml:space="preserve">  Макаровой Е.А.,  </w:t>
      </w:r>
    </w:p>
    <w:p w:rsidR="005755F0" w:rsidP="005755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 в</w:t>
      </w:r>
      <w:r>
        <w:rPr>
          <w:rFonts w:ascii="Times New Roman" w:hAnsi="Times New Roman" w:cs="Times New Roman"/>
          <w:sz w:val="28"/>
          <w:szCs w:val="28"/>
        </w:rPr>
        <w:t xml:space="preserve"> открытом  судебном заседании  гражданское дело № 2-111-1703/2026 по исковому заявлению  Публичного  акционерного  общества «</w:t>
      </w:r>
      <w:r>
        <w:rPr>
          <w:rFonts w:ascii="Times New Roman" w:hAnsi="Times New Roman" w:cs="Times New Roman"/>
          <w:sz w:val="28"/>
          <w:szCs w:val="28"/>
        </w:rPr>
        <w:t>Совкомбанк</w:t>
      </w:r>
      <w:r>
        <w:rPr>
          <w:rFonts w:ascii="Times New Roman" w:hAnsi="Times New Roman" w:cs="Times New Roman"/>
          <w:sz w:val="28"/>
          <w:szCs w:val="28"/>
        </w:rPr>
        <w:t xml:space="preserve">»  к  </w:t>
      </w:r>
      <w:r>
        <w:rPr>
          <w:rFonts w:ascii="Times New Roman" w:hAnsi="Times New Roman" w:cs="Times New Roman"/>
          <w:sz w:val="28"/>
          <w:szCs w:val="28"/>
        </w:rPr>
        <w:t>Кульчиковой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Нуржан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Гайратовне</w:t>
      </w:r>
      <w:r>
        <w:rPr>
          <w:rFonts w:ascii="Times New Roman" w:hAnsi="Times New Roman" w:cs="Times New Roman"/>
          <w:sz w:val="28"/>
          <w:szCs w:val="28"/>
        </w:rPr>
        <w:t xml:space="preserve">    взыскании   задолженности  по кредитному  договору,  судебных  расходов </w:t>
      </w:r>
    </w:p>
    <w:p w:rsidR="005755F0" w:rsidP="005755F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статьями 56, 167, 194-198, 199, 234-235 Гражданского процессуального кодекса Российской Федерации, суд</w:t>
      </w:r>
    </w:p>
    <w:p w:rsidR="005755F0" w:rsidP="005755F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755F0" w:rsidP="005755F0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5755F0" w:rsidP="005755F0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5755F0" w:rsidP="005755F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Исковые  требования</w:t>
      </w:r>
      <w:r>
        <w:rPr>
          <w:sz w:val="28"/>
          <w:szCs w:val="28"/>
        </w:rPr>
        <w:t xml:space="preserve"> Публичного  акционерного  общества «</w:t>
      </w:r>
      <w:r>
        <w:rPr>
          <w:sz w:val="28"/>
          <w:szCs w:val="28"/>
        </w:rPr>
        <w:t>Совкомбанк</w:t>
      </w:r>
      <w:r>
        <w:rPr>
          <w:sz w:val="28"/>
          <w:szCs w:val="28"/>
        </w:rPr>
        <w:t xml:space="preserve">»  к  </w:t>
      </w:r>
      <w:r>
        <w:rPr>
          <w:sz w:val="28"/>
          <w:szCs w:val="28"/>
        </w:rPr>
        <w:t>Кульчиковой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Нуржан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Гайратовне</w:t>
      </w:r>
      <w:r>
        <w:rPr>
          <w:sz w:val="28"/>
          <w:szCs w:val="28"/>
        </w:rPr>
        <w:t xml:space="preserve">    взыскании   задолженности  по кредитному  договору,  судебных  расходов,  удовлетворить. </w:t>
      </w:r>
    </w:p>
    <w:p w:rsidR="005755F0" w:rsidP="005755F0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Кульчиковой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Нуржан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Гайратовны</w:t>
      </w:r>
      <w:r>
        <w:rPr>
          <w:sz w:val="28"/>
          <w:szCs w:val="28"/>
        </w:rPr>
        <w:t xml:space="preserve">, </w:t>
      </w:r>
      <w:r w:rsidR="000F7206">
        <w:rPr>
          <w:sz w:val="28"/>
          <w:szCs w:val="28"/>
        </w:rPr>
        <w:t>*</w:t>
      </w:r>
      <w:r>
        <w:rPr>
          <w:sz w:val="28"/>
          <w:szCs w:val="28"/>
        </w:rPr>
        <w:t xml:space="preserve"> в пользу Публичного  акционерного  общества «</w:t>
      </w:r>
      <w:r>
        <w:rPr>
          <w:sz w:val="28"/>
          <w:szCs w:val="28"/>
        </w:rPr>
        <w:t>Совкомбанк</w:t>
      </w:r>
      <w:r>
        <w:rPr>
          <w:sz w:val="28"/>
          <w:szCs w:val="28"/>
        </w:rPr>
        <w:t>»   (ИНН 4401116480   ОГРН 1144400000425)   задолженность по кредитному договору   от 06.05.2020 № 2914770866  за  период  с  22.07.2023 по 17.12.2025  в размере 48850 (сорок восемь тысяч  восемьсот пятьдесят) рублей 76 копеек,  из  которых:  44368,52 руб. – просроченная ссудная задолженность,</w:t>
      </w:r>
      <w:r w:rsidR="00903C45">
        <w:rPr>
          <w:sz w:val="28"/>
          <w:szCs w:val="28"/>
        </w:rPr>
        <w:t xml:space="preserve"> 4459,29 руб. – комиссии</w:t>
      </w:r>
      <w:r>
        <w:rPr>
          <w:sz w:val="28"/>
          <w:szCs w:val="28"/>
        </w:rPr>
        <w:t>,  22,95 руб</w:t>
      </w:r>
      <w:r w:rsidR="00903C45">
        <w:rPr>
          <w:sz w:val="28"/>
          <w:szCs w:val="28"/>
        </w:rPr>
        <w:t>. –</w:t>
      </w:r>
      <w:r>
        <w:rPr>
          <w:sz w:val="28"/>
          <w:szCs w:val="28"/>
        </w:rPr>
        <w:t xml:space="preserve"> неустойка на просроченную ссуду</w:t>
      </w:r>
      <w:r w:rsidR="00903C45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расходы по оплате государственной пошлины в размере 4000,00 рублей.  </w:t>
      </w:r>
    </w:p>
    <w:p w:rsidR="005755F0" w:rsidP="005755F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color w:val="000000"/>
          <w:sz w:val="28"/>
          <w:szCs w:val="28"/>
        </w:rPr>
        <w:t>решения  суда</w:t>
      </w:r>
      <w:r>
        <w:rPr>
          <w:color w:val="000000"/>
          <w:sz w:val="28"/>
          <w:szCs w:val="28"/>
        </w:rPr>
        <w:t xml:space="preserve"> в следующие сроки:</w:t>
      </w:r>
    </w:p>
    <w:p w:rsidR="005755F0" w:rsidP="00575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 xml:space="preserve">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5755F0" w:rsidP="005755F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5755F0" w:rsidP="005755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5755F0" w:rsidP="005755F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Ответчик  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755F0" w:rsidP="005755F0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755F0" w:rsidP="005755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 в Когалымский городской суд Ханты-Мансийского автономного округа – Югры путем  подачи  апелляционной жалобы через мирового судью судебного участка №3 Когалымского судебного района Ханты-Мансийского автономного округа – Югры.</w:t>
      </w:r>
    </w:p>
    <w:p w:rsidR="005755F0" w:rsidP="005755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755F0" w:rsidP="005755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A1285" w:rsidP="007A128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Мировой </w:t>
      </w:r>
      <w:r>
        <w:rPr>
          <w:rFonts w:ascii="Times New Roman" w:hAnsi="Times New Roman" w:cs="Times New Roman"/>
          <w:sz w:val="28"/>
          <w:szCs w:val="28"/>
        </w:rPr>
        <w:t>судья:</w:t>
      </w:r>
      <w:r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1285" w:rsidP="007A128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верна.</w:t>
      </w:r>
    </w:p>
    <w:p w:rsidR="007A1285" w:rsidP="007A128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hAnsi="Times New Roman" w:cs="Times New Roman"/>
          <w:sz w:val="28"/>
          <w:szCs w:val="28"/>
        </w:rPr>
        <w:t>судья: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5755F0">
        <w:rPr>
          <w:rFonts w:ascii="Times New Roman" w:hAnsi="Times New Roman" w:cs="Times New Roman"/>
          <w:sz w:val="28"/>
          <w:szCs w:val="28"/>
        </w:rPr>
        <w:t xml:space="preserve">        </w:t>
      </w:r>
      <w:r w:rsidR="005755F0">
        <w:rPr>
          <w:rFonts w:ascii="Times New Roman" w:hAnsi="Times New Roman" w:cs="Times New Roman"/>
          <w:sz w:val="28"/>
          <w:szCs w:val="28"/>
        </w:rPr>
        <w:tab/>
      </w:r>
      <w:r w:rsidR="005755F0">
        <w:rPr>
          <w:rFonts w:ascii="Times New Roman" w:hAnsi="Times New Roman" w:cs="Times New Roman"/>
          <w:sz w:val="28"/>
          <w:szCs w:val="28"/>
        </w:rPr>
        <w:tab/>
      </w:r>
      <w:r w:rsidR="005755F0">
        <w:rPr>
          <w:rFonts w:ascii="Times New Roman" w:hAnsi="Times New Roman" w:cs="Times New Roman"/>
          <w:sz w:val="28"/>
          <w:szCs w:val="28"/>
        </w:rPr>
        <w:tab/>
      </w:r>
      <w:r w:rsidR="005755F0">
        <w:rPr>
          <w:rFonts w:ascii="Times New Roman" w:hAnsi="Times New Roman" w:cs="Times New Roman"/>
          <w:sz w:val="28"/>
          <w:szCs w:val="28"/>
        </w:rPr>
        <w:tab/>
      </w:r>
      <w:r w:rsidR="005755F0">
        <w:rPr>
          <w:rFonts w:ascii="Times New Roman" w:hAnsi="Times New Roman" w:cs="Times New Roman"/>
          <w:sz w:val="28"/>
          <w:szCs w:val="28"/>
        </w:rPr>
        <w:tab/>
        <w:t xml:space="preserve">Филяева Е.М. </w:t>
      </w:r>
    </w:p>
    <w:p w:rsidR="007A1285" w:rsidP="005755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A1285" w:rsidP="005755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A1285" w:rsidP="005755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A1285" w:rsidP="005755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A1285" w:rsidP="005755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A1285" w:rsidP="005755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A1285" w:rsidP="005755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A1285" w:rsidP="005755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A1285" w:rsidP="005755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A1285" w:rsidP="005755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A1285" w:rsidP="005755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A1285" w:rsidP="005755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A1285" w:rsidP="005755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A1285" w:rsidP="005755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A1285" w:rsidP="005755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A1285" w:rsidP="005755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A1285" w:rsidP="005755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A1285" w:rsidP="005755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A1285" w:rsidP="005755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A1285" w:rsidP="005755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A1285" w:rsidP="005755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A1285" w:rsidP="005755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A1285" w:rsidP="005755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A1285" w:rsidP="005755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A1285" w:rsidP="005755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A1285" w:rsidP="005755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A1285" w:rsidP="005755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755F0" w:rsidP="005755F0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5755F0" w:rsidP="005755F0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2E027B" w:rsidP="007A1285">
      <w:pPr>
        <w:pStyle w:val="NoSpacing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Подлинник </w:t>
      </w:r>
      <w:r>
        <w:rPr>
          <w:rFonts w:ascii="Times New Roman" w:hAnsi="Times New Roman" w:cs="Times New Roman"/>
          <w:sz w:val="16"/>
          <w:szCs w:val="16"/>
        </w:rPr>
        <w:t>резолютивной  части</w:t>
      </w:r>
      <w:r>
        <w:rPr>
          <w:rFonts w:ascii="Times New Roman" w:hAnsi="Times New Roman" w:cs="Times New Roman"/>
          <w:sz w:val="16"/>
          <w:szCs w:val="16"/>
        </w:rPr>
        <w:t xml:space="preserve"> заочного  решения суда  подшит  в  материалах  гражданского  дела № 2-111-1703/2026  судебного участка № 3 Когалымского  судебного  района Ханты-Мансийского  автономного округа -Югры</w:t>
      </w:r>
    </w:p>
    <w:sectPr w:rsidSect="007A1285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FEF"/>
    <w:rsid w:val="00060B24"/>
    <w:rsid w:val="000F7206"/>
    <w:rsid w:val="002E027B"/>
    <w:rsid w:val="005755F0"/>
    <w:rsid w:val="007A1285"/>
    <w:rsid w:val="00903C45"/>
    <w:rsid w:val="00CC7F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43EB160-D972-48F4-9834-D757C684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5F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55F0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rsid w:val="00575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575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7A1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A12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